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5D2" w:rsidRPr="00DC7775" w:rsidRDefault="00431CF4" w:rsidP="00431CF4">
      <w:pPr>
        <w:jc w:val="center"/>
        <w:rPr>
          <w:rStyle w:val="a3"/>
          <w:rFonts w:ascii="Times New Roman" w:hAnsi="Times New Roman" w:cs="Times New Roman"/>
          <w:sz w:val="32"/>
          <w:szCs w:val="36"/>
        </w:rPr>
      </w:pPr>
      <w:bookmarkStart w:id="0" w:name="_GoBack"/>
      <w:r w:rsidRPr="00DC7775">
        <w:rPr>
          <w:rStyle w:val="a3"/>
          <w:rFonts w:ascii="Times New Roman" w:hAnsi="Times New Roman" w:cs="Times New Roman"/>
          <w:sz w:val="32"/>
          <w:szCs w:val="36"/>
        </w:rPr>
        <w:t>Nicholas James Hudson</w:t>
      </w:r>
      <w:r w:rsidR="00DC7775" w:rsidRPr="00DC7775">
        <w:rPr>
          <w:rStyle w:val="a3"/>
          <w:rFonts w:ascii="Times New Roman" w:hAnsi="Times New Roman" w:cs="Times New Roman"/>
          <w:sz w:val="32"/>
          <w:szCs w:val="36"/>
        </w:rPr>
        <w:t>博士</w:t>
      </w:r>
      <w:r w:rsidRPr="00DC7775">
        <w:rPr>
          <w:rStyle w:val="a3"/>
          <w:rFonts w:ascii="Times New Roman" w:hAnsi="Times New Roman" w:cs="Times New Roman"/>
          <w:sz w:val="32"/>
          <w:szCs w:val="36"/>
        </w:rPr>
        <w:t>简介</w:t>
      </w:r>
    </w:p>
    <w:bookmarkEnd w:id="0"/>
    <w:p w:rsidR="00431CF4" w:rsidRPr="00DC7775" w:rsidRDefault="00431CF4" w:rsidP="00431CF4">
      <w:pPr>
        <w:jc w:val="center"/>
        <w:rPr>
          <w:rStyle w:val="a3"/>
          <w:rFonts w:ascii="Times New Roman" w:hAnsi="Times New Roman" w:cs="Times New Roman"/>
          <w:sz w:val="36"/>
          <w:szCs w:val="36"/>
        </w:rPr>
      </w:pPr>
      <w:r w:rsidRPr="00DC7775">
        <w:rPr>
          <w:rStyle w:val="a3"/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973443" cy="1187389"/>
            <wp:effectExtent l="0" t="0" r="0" b="0"/>
            <wp:docPr id="1" name="Picture 1" descr="C:\Users\bguo\AppData\Local\Microsoft\Windows\INetCache\Content.Word\NickHudson_photoI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uo\AppData\Local\Microsoft\Windows\INetCache\Content.Word\NickHudson_photoI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674" cy="122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5D2" w:rsidRPr="00DC7775" w:rsidRDefault="004A1BA5">
      <w:pPr>
        <w:rPr>
          <w:rFonts w:ascii="Times New Roman" w:hAnsi="Times New Roman" w:cs="Times New Roman"/>
        </w:rPr>
      </w:pPr>
      <w:r w:rsidRPr="00DC7775">
        <w:rPr>
          <w:rFonts w:ascii="Times New Roman" w:hAnsi="Times New Roman" w:cs="Times New Roman"/>
        </w:rPr>
        <w:t>Nick Hudson</w:t>
      </w:r>
      <w:r w:rsidRPr="00DC7775">
        <w:rPr>
          <w:rFonts w:ascii="Times New Roman" w:hAnsi="Times New Roman" w:cs="Times New Roman"/>
        </w:rPr>
        <w:t>博士生于英国，目前在澳大利亚昆士兰大学（</w:t>
      </w:r>
      <w:r w:rsidRPr="00DC7775">
        <w:rPr>
          <w:rFonts w:ascii="Times New Roman" w:hAnsi="Times New Roman" w:cs="Times New Roman"/>
        </w:rPr>
        <w:t>University of Queensland, UQ</w:t>
      </w:r>
      <w:r w:rsidRPr="00DC7775">
        <w:rPr>
          <w:rFonts w:ascii="Times New Roman" w:hAnsi="Times New Roman" w:cs="Times New Roman"/>
        </w:rPr>
        <w:t>）农业和食品科学学部担任</w:t>
      </w:r>
      <w:r w:rsidRPr="00DC7775">
        <w:rPr>
          <w:rFonts w:ascii="Times New Roman" w:hAnsi="Times New Roman" w:cs="Times New Roman"/>
        </w:rPr>
        <w:t>Senior Lecturer</w:t>
      </w:r>
      <w:r w:rsidR="007A36A6" w:rsidRPr="00DC7775">
        <w:rPr>
          <w:rFonts w:ascii="Times New Roman" w:hAnsi="Times New Roman" w:cs="Times New Roman"/>
        </w:rPr>
        <w:t>。他</w:t>
      </w:r>
      <w:r w:rsidRPr="00DC7775">
        <w:rPr>
          <w:rFonts w:ascii="Times New Roman" w:hAnsi="Times New Roman" w:cs="Times New Roman"/>
        </w:rPr>
        <w:t>于</w:t>
      </w:r>
      <w:r w:rsidRPr="00DC7775">
        <w:rPr>
          <w:rFonts w:ascii="Times New Roman" w:hAnsi="Times New Roman" w:cs="Times New Roman"/>
        </w:rPr>
        <w:t>2003</w:t>
      </w:r>
      <w:r w:rsidRPr="00DC7775">
        <w:rPr>
          <w:rFonts w:ascii="Times New Roman" w:hAnsi="Times New Roman" w:cs="Times New Roman"/>
        </w:rPr>
        <w:t>年自</w:t>
      </w:r>
      <w:r w:rsidRPr="00DC7775">
        <w:rPr>
          <w:rFonts w:ascii="Times New Roman" w:hAnsi="Times New Roman" w:cs="Times New Roman"/>
        </w:rPr>
        <w:t>UQ</w:t>
      </w:r>
      <w:r w:rsidRPr="00DC7775">
        <w:rPr>
          <w:rFonts w:ascii="Times New Roman" w:hAnsi="Times New Roman" w:cs="Times New Roman"/>
        </w:rPr>
        <w:t>获得动物学专业的博士学位，其攻读博士学位受到了英国</w:t>
      </w:r>
      <w:r w:rsidRPr="00DC7775">
        <w:rPr>
          <w:rFonts w:ascii="Times New Roman" w:hAnsi="Times New Roman" w:cs="Times New Roman"/>
        </w:rPr>
        <w:t>“</w:t>
      </w:r>
      <w:r w:rsidRPr="00DC7775">
        <w:rPr>
          <w:rFonts w:ascii="Times New Roman" w:hAnsi="Times New Roman" w:cs="Times New Roman"/>
        </w:rPr>
        <w:t>不列颠</w:t>
      </w:r>
      <w:r w:rsidRPr="00DC7775">
        <w:rPr>
          <w:rFonts w:ascii="Times New Roman" w:hAnsi="Times New Roman" w:cs="Times New Roman"/>
        </w:rPr>
        <w:t>-</w:t>
      </w:r>
      <w:r w:rsidRPr="00DC7775">
        <w:rPr>
          <w:rFonts w:ascii="Times New Roman" w:hAnsi="Times New Roman" w:cs="Times New Roman"/>
        </w:rPr>
        <w:t>澳大利亚联合会</w:t>
      </w:r>
      <w:r w:rsidRPr="00DC7775">
        <w:rPr>
          <w:rFonts w:ascii="Times New Roman" w:hAnsi="Times New Roman" w:cs="Times New Roman"/>
        </w:rPr>
        <w:t>”</w:t>
      </w:r>
      <w:r w:rsidRPr="00DC7775">
        <w:rPr>
          <w:rFonts w:ascii="Times New Roman" w:hAnsi="Times New Roman" w:cs="Times New Roman"/>
        </w:rPr>
        <w:t>提供的</w:t>
      </w:r>
      <w:r w:rsidRPr="00DC7775">
        <w:rPr>
          <w:rFonts w:ascii="Times New Roman" w:hAnsi="Times New Roman" w:cs="Times New Roman"/>
        </w:rPr>
        <w:t>Northcote</w:t>
      </w:r>
      <w:r w:rsidRPr="00DC7775">
        <w:rPr>
          <w:rFonts w:ascii="Times New Roman" w:hAnsi="Times New Roman" w:cs="Times New Roman"/>
        </w:rPr>
        <w:t>奖学金的资助。</w:t>
      </w:r>
      <w:r w:rsidRPr="00DC7775">
        <w:rPr>
          <w:rFonts w:ascii="Times New Roman" w:hAnsi="Times New Roman" w:cs="Times New Roman"/>
        </w:rPr>
        <w:t>Hudson</w:t>
      </w:r>
      <w:r w:rsidRPr="00DC7775">
        <w:rPr>
          <w:rFonts w:ascii="Times New Roman" w:hAnsi="Times New Roman" w:cs="Times New Roman"/>
        </w:rPr>
        <w:t>博士自</w:t>
      </w:r>
      <w:r w:rsidRPr="00DC7775">
        <w:rPr>
          <w:rFonts w:ascii="Times New Roman" w:hAnsi="Times New Roman" w:cs="Times New Roman"/>
        </w:rPr>
        <w:t>2009</w:t>
      </w:r>
      <w:r w:rsidRPr="00DC7775">
        <w:rPr>
          <w:rFonts w:ascii="Times New Roman" w:hAnsi="Times New Roman" w:cs="Times New Roman"/>
        </w:rPr>
        <w:t>年至</w:t>
      </w:r>
      <w:r w:rsidRPr="00DC7775">
        <w:rPr>
          <w:rFonts w:ascii="Times New Roman" w:hAnsi="Times New Roman" w:cs="Times New Roman"/>
        </w:rPr>
        <w:t>2016</w:t>
      </w:r>
      <w:r w:rsidRPr="00DC7775">
        <w:rPr>
          <w:rFonts w:ascii="Times New Roman" w:hAnsi="Times New Roman" w:cs="Times New Roman"/>
        </w:rPr>
        <w:t>年于澳大利亚联邦科工委（</w:t>
      </w:r>
      <w:r w:rsidRPr="00DC7775">
        <w:rPr>
          <w:rFonts w:ascii="Times New Roman" w:hAnsi="Times New Roman" w:cs="Times New Roman"/>
        </w:rPr>
        <w:t>Commonwealth Scientific and Industrial Organization, CSIRO</w:t>
      </w:r>
      <w:r w:rsidRPr="00DC7775">
        <w:rPr>
          <w:rFonts w:ascii="Times New Roman" w:hAnsi="Times New Roman" w:cs="Times New Roman"/>
        </w:rPr>
        <w:t>）历任博士后，研究员和高级研究员，致力于多学科交叉的系统生物学研究。在</w:t>
      </w:r>
      <w:r w:rsidRPr="00DC7775">
        <w:rPr>
          <w:rFonts w:ascii="Times New Roman" w:hAnsi="Times New Roman" w:cs="Times New Roman"/>
        </w:rPr>
        <w:t>CSIRO</w:t>
      </w:r>
      <w:r w:rsidRPr="00DC7775">
        <w:rPr>
          <w:rFonts w:ascii="Times New Roman" w:hAnsi="Times New Roman" w:cs="Times New Roman"/>
        </w:rPr>
        <w:t>工作期间，</w:t>
      </w:r>
      <w:r w:rsidRPr="00DC7775">
        <w:rPr>
          <w:rFonts w:ascii="Times New Roman" w:hAnsi="Times New Roman" w:cs="Times New Roman"/>
        </w:rPr>
        <w:t>Hudson</w:t>
      </w:r>
      <w:r w:rsidRPr="00DC7775">
        <w:rPr>
          <w:rFonts w:ascii="Times New Roman" w:hAnsi="Times New Roman" w:cs="Times New Roman"/>
        </w:rPr>
        <w:t>博士利用多种基于</w:t>
      </w:r>
      <w:r w:rsidRPr="00DC7775">
        <w:rPr>
          <w:rFonts w:ascii="Times New Roman" w:hAnsi="Times New Roman" w:cs="Times New Roman"/>
        </w:rPr>
        <w:t>RNA</w:t>
      </w:r>
      <w:r w:rsidRPr="00DC7775">
        <w:rPr>
          <w:rFonts w:ascii="Times New Roman" w:hAnsi="Times New Roman" w:cs="Times New Roman"/>
        </w:rPr>
        <w:t>和</w:t>
      </w:r>
      <w:r w:rsidRPr="00DC7775">
        <w:rPr>
          <w:rFonts w:ascii="Times New Roman" w:hAnsi="Times New Roman" w:cs="Times New Roman"/>
        </w:rPr>
        <w:t>DNA</w:t>
      </w:r>
      <w:r w:rsidRPr="00DC7775">
        <w:rPr>
          <w:rFonts w:ascii="Times New Roman" w:hAnsi="Times New Roman" w:cs="Times New Roman"/>
        </w:rPr>
        <w:t>的现代生物技术，发展了</w:t>
      </w:r>
      <w:r w:rsidR="00123D5F" w:rsidRPr="00DC7775">
        <w:rPr>
          <w:rFonts w:ascii="Times New Roman" w:hAnsi="Times New Roman" w:cs="Times New Roman"/>
        </w:rPr>
        <w:t>一系列预测和解析</w:t>
      </w:r>
      <w:r w:rsidR="00F2067E" w:rsidRPr="00DC7775">
        <w:rPr>
          <w:rFonts w:ascii="Times New Roman" w:hAnsi="Times New Roman" w:cs="Times New Roman"/>
        </w:rPr>
        <w:t>肉牛、羊、猪和鸡的重要性状的工具。目前他继续利用现代生物组学技术</w:t>
      </w:r>
      <w:r w:rsidR="007A36A6" w:rsidRPr="00DC7775">
        <w:rPr>
          <w:rFonts w:ascii="Times New Roman" w:hAnsi="Times New Roman" w:cs="Times New Roman"/>
        </w:rPr>
        <w:t>开发</w:t>
      </w:r>
      <w:r w:rsidR="00F2067E" w:rsidRPr="00DC7775">
        <w:rPr>
          <w:rFonts w:ascii="Times New Roman" w:hAnsi="Times New Roman" w:cs="Times New Roman"/>
        </w:rPr>
        <w:t>此类高效和环境友好型的工具。</w:t>
      </w:r>
      <w:r w:rsidR="007A36A6" w:rsidRPr="00DC7775">
        <w:rPr>
          <w:rFonts w:ascii="Times New Roman" w:hAnsi="Times New Roman" w:cs="Times New Roman"/>
        </w:rPr>
        <w:t>另外</w:t>
      </w:r>
      <w:r w:rsidR="00F2067E" w:rsidRPr="00DC7775">
        <w:rPr>
          <w:rFonts w:ascii="Times New Roman" w:hAnsi="Times New Roman" w:cs="Times New Roman"/>
        </w:rPr>
        <w:t>Hudson</w:t>
      </w:r>
      <w:r w:rsidR="00F2067E" w:rsidRPr="00DC7775">
        <w:rPr>
          <w:rFonts w:ascii="Times New Roman" w:hAnsi="Times New Roman" w:cs="Times New Roman"/>
        </w:rPr>
        <w:t>博士对澳大利亚自然生物品种的发育、生理、代谢和保护</w:t>
      </w:r>
      <w:r w:rsidR="007A36A6" w:rsidRPr="00DC7775">
        <w:rPr>
          <w:rFonts w:ascii="Times New Roman" w:hAnsi="Times New Roman" w:cs="Times New Roman"/>
        </w:rPr>
        <w:t>也</w:t>
      </w:r>
      <w:r w:rsidR="00F2067E" w:rsidRPr="00DC7775">
        <w:rPr>
          <w:rFonts w:ascii="Times New Roman" w:hAnsi="Times New Roman" w:cs="Times New Roman"/>
        </w:rPr>
        <w:t>有着浓厚的研究兴趣。</w:t>
      </w:r>
      <w:r w:rsidR="00F2067E" w:rsidRPr="00DC7775">
        <w:rPr>
          <w:rFonts w:ascii="Times New Roman" w:hAnsi="Times New Roman" w:cs="Times New Roman"/>
        </w:rPr>
        <w:t>Hudson</w:t>
      </w:r>
      <w:r w:rsidR="00F2067E" w:rsidRPr="00DC7775">
        <w:rPr>
          <w:rFonts w:ascii="Times New Roman" w:hAnsi="Times New Roman" w:cs="Times New Roman"/>
        </w:rPr>
        <w:t>博士于</w:t>
      </w:r>
      <w:r w:rsidR="007A36A6" w:rsidRPr="00DC7775">
        <w:rPr>
          <w:rFonts w:ascii="Times New Roman" w:hAnsi="Times New Roman" w:cs="Times New Roman"/>
        </w:rPr>
        <w:t>2008</w:t>
      </w:r>
      <w:r w:rsidR="00F2067E" w:rsidRPr="00DC7775">
        <w:rPr>
          <w:rFonts w:ascii="Times New Roman" w:hAnsi="Times New Roman" w:cs="Times New Roman"/>
        </w:rPr>
        <w:t>年获得</w:t>
      </w:r>
      <w:r w:rsidR="00F2067E" w:rsidRPr="00DC7775">
        <w:rPr>
          <w:rFonts w:ascii="Times New Roman" w:hAnsi="Times New Roman" w:cs="Times New Roman"/>
        </w:rPr>
        <w:t xml:space="preserve">DAFF </w:t>
      </w:r>
      <w:r w:rsidR="00F2067E" w:rsidRPr="00DC7775">
        <w:rPr>
          <w:rFonts w:ascii="Times New Roman" w:hAnsi="Times New Roman" w:cs="Times New Roman"/>
        </w:rPr>
        <w:t>（</w:t>
      </w:r>
      <w:r w:rsidR="00F2067E" w:rsidRPr="00DC7775">
        <w:rPr>
          <w:rFonts w:ascii="Times New Roman" w:hAnsi="Times New Roman" w:cs="Times New Roman"/>
        </w:rPr>
        <w:t>Australian Department of Agriculture Fisheries and Forestry</w:t>
      </w:r>
      <w:r w:rsidR="00F2067E" w:rsidRPr="00DC7775">
        <w:rPr>
          <w:rFonts w:ascii="Times New Roman" w:hAnsi="Times New Roman" w:cs="Times New Roman"/>
        </w:rPr>
        <w:t>）</w:t>
      </w:r>
      <w:r w:rsidR="00F2067E" w:rsidRPr="00DC7775">
        <w:rPr>
          <w:rFonts w:ascii="Times New Roman" w:hAnsi="Times New Roman" w:cs="Times New Roman"/>
        </w:rPr>
        <w:t>“</w:t>
      </w:r>
      <w:r w:rsidR="00F2067E" w:rsidRPr="00DC7775">
        <w:rPr>
          <w:rFonts w:ascii="Times New Roman" w:hAnsi="Times New Roman" w:cs="Times New Roman"/>
        </w:rPr>
        <w:t>青年科学家和创新者大奖</w:t>
      </w:r>
      <w:r w:rsidR="00F2067E" w:rsidRPr="00DC7775">
        <w:rPr>
          <w:rFonts w:ascii="Times New Roman" w:hAnsi="Times New Roman" w:cs="Times New Roman"/>
        </w:rPr>
        <w:t>”</w:t>
      </w:r>
      <w:r w:rsidR="00F2067E" w:rsidRPr="00DC7775">
        <w:rPr>
          <w:rFonts w:ascii="Times New Roman" w:hAnsi="Times New Roman" w:cs="Times New Roman"/>
        </w:rPr>
        <w:t>。</w:t>
      </w:r>
    </w:p>
    <w:p w:rsidR="000835D2" w:rsidRPr="00DC7775" w:rsidRDefault="000835D2">
      <w:pPr>
        <w:rPr>
          <w:rFonts w:ascii="Times New Roman" w:hAnsi="Times New Roman" w:cs="Times New Roman"/>
          <w:b/>
        </w:rPr>
      </w:pPr>
      <w:r w:rsidRPr="00DC7775">
        <w:rPr>
          <w:rFonts w:ascii="Times New Roman" w:hAnsi="Times New Roman" w:cs="Times New Roman"/>
          <w:b/>
        </w:rPr>
        <w:t>学术文献代表作</w:t>
      </w:r>
    </w:p>
    <w:p w:rsidR="000835D2" w:rsidRPr="00DC7775" w:rsidRDefault="000835D2" w:rsidP="00431CF4">
      <w:pPr>
        <w:widowControl/>
        <w:spacing w:afterLines="50" w:after="156"/>
        <w:jc w:val="left"/>
        <w:rPr>
          <w:rFonts w:ascii="Times New Roman" w:eastAsia="宋体" w:hAnsi="Times New Roman" w:cs="Times New Roman"/>
          <w:kern w:val="0"/>
          <w:sz w:val="22"/>
          <w:lang w:val="en-AU"/>
        </w:rPr>
      </w:pPr>
      <w:proofErr w:type="spellStart"/>
      <w:r w:rsidRPr="00DC7775">
        <w:rPr>
          <w:rFonts w:ascii="Times New Roman" w:eastAsia="宋体" w:hAnsi="Times New Roman" w:cs="Times New Roman"/>
          <w:kern w:val="0"/>
          <w:sz w:val="22"/>
          <w:lang w:val="en-AU"/>
        </w:rPr>
        <w:t>Bottje</w:t>
      </w:r>
      <w:proofErr w:type="spellEnd"/>
      <w:r w:rsidRPr="00DC7775">
        <w:rPr>
          <w:rFonts w:ascii="Times New Roman" w:eastAsia="宋体" w:hAnsi="Times New Roman" w:cs="Times New Roman"/>
          <w:kern w:val="0"/>
          <w:sz w:val="22"/>
          <w:lang w:val="en-AU"/>
        </w:rPr>
        <w:t xml:space="preserve"> W, Kong B, </w:t>
      </w:r>
      <w:proofErr w:type="spellStart"/>
      <w:r w:rsidRPr="00DC7775">
        <w:rPr>
          <w:rFonts w:ascii="Times New Roman" w:eastAsia="宋体" w:hAnsi="Times New Roman" w:cs="Times New Roman"/>
          <w:kern w:val="0"/>
          <w:sz w:val="22"/>
          <w:lang w:val="en-AU"/>
        </w:rPr>
        <w:t>Reverter</w:t>
      </w:r>
      <w:proofErr w:type="spellEnd"/>
      <w:r w:rsidRPr="00DC7775">
        <w:rPr>
          <w:rFonts w:ascii="Times New Roman" w:eastAsia="宋体" w:hAnsi="Times New Roman" w:cs="Times New Roman"/>
          <w:kern w:val="0"/>
          <w:sz w:val="22"/>
          <w:lang w:val="en-AU"/>
        </w:rPr>
        <w:t xml:space="preserve"> A, </w:t>
      </w:r>
      <w:proofErr w:type="spellStart"/>
      <w:r w:rsidRPr="00DC7775">
        <w:rPr>
          <w:rFonts w:ascii="Times New Roman" w:eastAsia="宋体" w:hAnsi="Times New Roman" w:cs="Times New Roman"/>
          <w:kern w:val="0"/>
          <w:sz w:val="22"/>
          <w:lang w:val="en-AU"/>
        </w:rPr>
        <w:t>Waardenberg</w:t>
      </w:r>
      <w:proofErr w:type="spellEnd"/>
      <w:r w:rsidRPr="00DC7775">
        <w:rPr>
          <w:rFonts w:ascii="Times New Roman" w:eastAsia="宋体" w:hAnsi="Times New Roman" w:cs="Times New Roman"/>
          <w:kern w:val="0"/>
          <w:sz w:val="22"/>
          <w:lang w:val="en-AU"/>
        </w:rPr>
        <w:t xml:space="preserve"> A and </w:t>
      </w:r>
      <w:r w:rsidRPr="00DC7775">
        <w:rPr>
          <w:rFonts w:ascii="Times New Roman" w:eastAsia="宋体" w:hAnsi="Times New Roman" w:cs="Times New Roman"/>
          <w:b/>
          <w:bCs/>
          <w:kern w:val="0"/>
          <w:sz w:val="22"/>
          <w:lang w:val="en-AU"/>
        </w:rPr>
        <w:t>Hudson</w:t>
      </w:r>
      <w:r w:rsidRPr="00DC7775">
        <w:rPr>
          <w:rFonts w:ascii="Times New Roman" w:eastAsia="宋体" w:hAnsi="Times New Roman" w:cs="Times New Roman"/>
          <w:kern w:val="0"/>
          <w:sz w:val="22"/>
          <w:lang w:val="en-AU"/>
        </w:rPr>
        <w:t xml:space="preserve"> </w:t>
      </w:r>
      <w:r w:rsidRPr="00DC7775">
        <w:rPr>
          <w:rFonts w:ascii="Times New Roman" w:eastAsia="宋体" w:hAnsi="Times New Roman" w:cs="Times New Roman"/>
          <w:b/>
          <w:bCs/>
          <w:kern w:val="0"/>
          <w:sz w:val="22"/>
          <w:lang w:val="en-AU"/>
        </w:rPr>
        <w:t>NJ</w:t>
      </w:r>
      <w:r w:rsidRPr="00DC7775">
        <w:rPr>
          <w:rFonts w:ascii="Times New Roman" w:eastAsia="宋体" w:hAnsi="Times New Roman" w:cs="Times New Roman"/>
          <w:kern w:val="0"/>
          <w:sz w:val="22"/>
          <w:lang w:val="en-AU"/>
        </w:rPr>
        <w:t xml:space="preserve"> (2017). Progesterone </w:t>
      </w:r>
      <w:proofErr w:type="spellStart"/>
      <w:r w:rsidRPr="00DC7775">
        <w:rPr>
          <w:rFonts w:ascii="Times New Roman" w:eastAsia="宋体" w:hAnsi="Times New Roman" w:cs="Times New Roman"/>
          <w:kern w:val="0"/>
          <w:sz w:val="22"/>
          <w:lang w:val="en-AU"/>
        </w:rPr>
        <w:t>signaling</w:t>
      </w:r>
      <w:proofErr w:type="spellEnd"/>
      <w:r w:rsidRPr="00DC7775">
        <w:rPr>
          <w:rFonts w:ascii="Times New Roman" w:eastAsia="宋体" w:hAnsi="Times New Roman" w:cs="Times New Roman"/>
          <w:kern w:val="0"/>
          <w:sz w:val="22"/>
          <w:lang w:val="en-AU"/>
        </w:rPr>
        <w:t xml:space="preserve"> in broiler skeletal muscle is associated with divergent feed efficiency. </w:t>
      </w:r>
      <w:r w:rsidRPr="00DC7775">
        <w:rPr>
          <w:rFonts w:ascii="Times New Roman" w:eastAsia="宋体" w:hAnsi="Times New Roman" w:cs="Times New Roman"/>
          <w:i/>
          <w:iCs/>
          <w:kern w:val="0"/>
          <w:sz w:val="22"/>
          <w:lang w:val="en-AU"/>
        </w:rPr>
        <w:t>BMC Systems Biology</w:t>
      </w:r>
      <w:r w:rsidRPr="00DC7775">
        <w:rPr>
          <w:rFonts w:ascii="Times New Roman" w:eastAsia="宋体" w:hAnsi="Times New Roman" w:cs="Times New Roman"/>
          <w:kern w:val="0"/>
          <w:sz w:val="22"/>
          <w:lang w:val="en-AU"/>
        </w:rPr>
        <w:t xml:space="preserve"> 11:29.</w:t>
      </w:r>
    </w:p>
    <w:p w:rsidR="000835D2" w:rsidRPr="00DC7775" w:rsidRDefault="000835D2" w:rsidP="00431CF4">
      <w:pPr>
        <w:widowControl/>
        <w:spacing w:afterLines="50" w:after="156"/>
        <w:jc w:val="left"/>
        <w:rPr>
          <w:rFonts w:ascii="Times New Roman" w:eastAsia="宋体" w:hAnsi="Times New Roman" w:cs="Times New Roman"/>
          <w:kern w:val="0"/>
          <w:sz w:val="22"/>
          <w:lang w:val="en-AU"/>
        </w:rPr>
      </w:pPr>
      <w:proofErr w:type="spellStart"/>
      <w:r w:rsidRPr="00DC7775">
        <w:rPr>
          <w:rFonts w:ascii="Times New Roman" w:eastAsia="宋体" w:hAnsi="Times New Roman" w:cs="Times New Roman"/>
          <w:kern w:val="0"/>
          <w:sz w:val="22"/>
          <w:lang w:val="en-AU"/>
        </w:rPr>
        <w:t>Reverter</w:t>
      </w:r>
      <w:proofErr w:type="spellEnd"/>
      <w:r w:rsidRPr="00DC7775">
        <w:rPr>
          <w:rFonts w:ascii="Times New Roman" w:eastAsia="宋体" w:hAnsi="Times New Roman" w:cs="Times New Roman"/>
          <w:kern w:val="0"/>
          <w:sz w:val="22"/>
          <w:lang w:val="en-AU"/>
        </w:rPr>
        <w:t xml:space="preserve"> A, </w:t>
      </w:r>
      <w:proofErr w:type="spellStart"/>
      <w:r w:rsidRPr="00DC7775">
        <w:rPr>
          <w:rFonts w:ascii="Times New Roman" w:eastAsia="宋体" w:hAnsi="Times New Roman" w:cs="Times New Roman"/>
          <w:kern w:val="0"/>
          <w:sz w:val="22"/>
          <w:lang w:val="en-AU"/>
        </w:rPr>
        <w:t>Okimoto</w:t>
      </w:r>
      <w:proofErr w:type="spellEnd"/>
      <w:r w:rsidRPr="00DC7775">
        <w:rPr>
          <w:rFonts w:ascii="Times New Roman" w:eastAsia="宋体" w:hAnsi="Times New Roman" w:cs="Times New Roman"/>
          <w:kern w:val="0"/>
          <w:sz w:val="22"/>
          <w:lang w:val="en-AU"/>
        </w:rPr>
        <w:t xml:space="preserve"> R, Sapp R, </w:t>
      </w:r>
      <w:proofErr w:type="spellStart"/>
      <w:r w:rsidRPr="00DC7775">
        <w:rPr>
          <w:rFonts w:ascii="Times New Roman" w:eastAsia="宋体" w:hAnsi="Times New Roman" w:cs="Times New Roman"/>
          <w:kern w:val="0"/>
          <w:sz w:val="22"/>
          <w:lang w:val="en-AU"/>
        </w:rPr>
        <w:t>Bottje</w:t>
      </w:r>
      <w:proofErr w:type="spellEnd"/>
      <w:r w:rsidRPr="00DC7775">
        <w:rPr>
          <w:rFonts w:ascii="Times New Roman" w:eastAsia="宋体" w:hAnsi="Times New Roman" w:cs="Times New Roman"/>
          <w:kern w:val="0"/>
          <w:sz w:val="22"/>
          <w:lang w:val="en-AU"/>
        </w:rPr>
        <w:t xml:space="preserve"> W, Hawken RJ and </w:t>
      </w:r>
      <w:r w:rsidRPr="00DC7775">
        <w:rPr>
          <w:rFonts w:ascii="Times New Roman" w:eastAsia="宋体" w:hAnsi="Times New Roman" w:cs="Times New Roman"/>
          <w:b/>
          <w:bCs/>
          <w:kern w:val="0"/>
          <w:sz w:val="22"/>
          <w:lang w:val="en-AU"/>
        </w:rPr>
        <w:t xml:space="preserve">Hudson NJ </w:t>
      </w:r>
      <w:r w:rsidRPr="00DC7775">
        <w:rPr>
          <w:rFonts w:ascii="Times New Roman" w:eastAsia="宋体" w:hAnsi="Times New Roman" w:cs="Times New Roman"/>
          <w:kern w:val="0"/>
          <w:sz w:val="22"/>
          <w:lang w:val="en-AU"/>
        </w:rPr>
        <w:t xml:space="preserve">(2017). Chicken muscle mitochondrial content appears </w:t>
      </w:r>
      <w:proofErr w:type="spellStart"/>
      <w:r w:rsidRPr="00DC7775">
        <w:rPr>
          <w:rFonts w:ascii="Times New Roman" w:eastAsia="宋体" w:hAnsi="Times New Roman" w:cs="Times New Roman"/>
          <w:kern w:val="0"/>
          <w:sz w:val="22"/>
          <w:lang w:val="en-AU"/>
        </w:rPr>
        <w:t>coordinately</w:t>
      </w:r>
      <w:proofErr w:type="spellEnd"/>
      <w:r w:rsidRPr="00DC7775">
        <w:rPr>
          <w:rFonts w:ascii="Times New Roman" w:eastAsia="宋体" w:hAnsi="Times New Roman" w:cs="Times New Roman"/>
          <w:kern w:val="0"/>
          <w:sz w:val="22"/>
          <w:lang w:val="en-AU"/>
        </w:rPr>
        <w:t xml:space="preserve"> regulated and is associated with performance phenotypes. </w:t>
      </w:r>
      <w:r w:rsidRPr="00DC7775">
        <w:rPr>
          <w:rFonts w:ascii="Times New Roman" w:eastAsia="宋体" w:hAnsi="Times New Roman" w:cs="Times New Roman"/>
          <w:i/>
          <w:iCs/>
          <w:kern w:val="0"/>
          <w:sz w:val="22"/>
          <w:lang w:val="en-AU"/>
        </w:rPr>
        <w:t xml:space="preserve">Biology Open. </w:t>
      </w:r>
      <w:r w:rsidRPr="00DC7775">
        <w:rPr>
          <w:rFonts w:ascii="Times New Roman" w:eastAsia="宋体" w:hAnsi="Times New Roman" w:cs="Times New Roman"/>
          <w:kern w:val="0"/>
          <w:sz w:val="22"/>
          <w:lang w:val="en-AU"/>
        </w:rPr>
        <w:t>6(1):50-58.</w:t>
      </w:r>
    </w:p>
    <w:p w:rsidR="000835D2" w:rsidRPr="00DC7775" w:rsidRDefault="000835D2" w:rsidP="00431CF4">
      <w:pPr>
        <w:widowControl/>
        <w:spacing w:afterLines="50" w:after="156"/>
        <w:jc w:val="left"/>
        <w:rPr>
          <w:rFonts w:ascii="Times New Roman" w:eastAsia="宋体" w:hAnsi="Times New Roman" w:cs="Times New Roman"/>
          <w:kern w:val="0"/>
          <w:sz w:val="22"/>
          <w:lang w:val="en-AU"/>
        </w:rPr>
      </w:pPr>
      <w:r w:rsidRPr="00DC7775">
        <w:rPr>
          <w:rFonts w:ascii="Times New Roman" w:eastAsia="宋体" w:hAnsi="Times New Roman" w:cs="Times New Roman"/>
          <w:b/>
          <w:bCs/>
          <w:kern w:val="0"/>
          <w:sz w:val="22"/>
          <w:lang w:val="en-AU"/>
        </w:rPr>
        <w:t>Hudson NJ</w:t>
      </w:r>
      <w:r w:rsidRPr="00DC7775">
        <w:rPr>
          <w:rFonts w:ascii="Times New Roman" w:eastAsia="宋体" w:hAnsi="Times New Roman" w:cs="Times New Roman"/>
          <w:kern w:val="0"/>
          <w:sz w:val="22"/>
          <w:lang w:val="en-AU"/>
        </w:rPr>
        <w:t xml:space="preserve">, </w:t>
      </w:r>
      <w:proofErr w:type="spellStart"/>
      <w:r w:rsidRPr="00DC7775">
        <w:rPr>
          <w:rFonts w:ascii="Times New Roman" w:eastAsia="宋体" w:hAnsi="Times New Roman" w:cs="Times New Roman"/>
          <w:kern w:val="0"/>
          <w:sz w:val="22"/>
          <w:lang w:val="en-AU"/>
        </w:rPr>
        <w:t>Laercio</w:t>
      </w:r>
      <w:proofErr w:type="spellEnd"/>
      <w:r w:rsidRPr="00DC7775">
        <w:rPr>
          <w:rFonts w:ascii="Times New Roman" w:eastAsia="宋体" w:hAnsi="Times New Roman" w:cs="Times New Roman"/>
          <w:kern w:val="0"/>
          <w:sz w:val="22"/>
          <w:lang w:val="en-AU"/>
        </w:rPr>
        <w:t xml:space="preserve"> Porto </w:t>
      </w:r>
      <w:proofErr w:type="spellStart"/>
      <w:r w:rsidRPr="00DC7775">
        <w:rPr>
          <w:rFonts w:ascii="Times New Roman" w:eastAsia="宋体" w:hAnsi="Times New Roman" w:cs="Times New Roman"/>
          <w:kern w:val="0"/>
          <w:sz w:val="22"/>
          <w:lang w:val="en-AU"/>
        </w:rPr>
        <w:t>Neco</w:t>
      </w:r>
      <w:proofErr w:type="spellEnd"/>
      <w:r w:rsidRPr="00DC7775">
        <w:rPr>
          <w:rFonts w:ascii="Times New Roman" w:eastAsia="宋体" w:hAnsi="Times New Roman" w:cs="Times New Roman"/>
          <w:kern w:val="0"/>
          <w:sz w:val="22"/>
          <w:lang w:val="en-AU"/>
        </w:rPr>
        <w:t xml:space="preserve">, James </w:t>
      </w:r>
      <w:proofErr w:type="spellStart"/>
      <w:r w:rsidRPr="00DC7775">
        <w:rPr>
          <w:rFonts w:ascii="Times New Roman" w:eastAsia="宋体" w:hAnsi="Times New Roman" w:cs="Times New Roman"/>
          <w:kern w:val="0"/>
          <w:sz w:val="22"/>
          <w:lang w:val="en-AU"/>
        </w:rPr>
        <w:t>Kijas</w:t>
      </w:r>
      <w:proofErr w:type="spellEnd"/>
      <w:r w:rsidRPr="00DC7775">
        <w:rPr>
          <w:rFonts w:ascii="Times New Roman" w:eastAsia="宋体" w:hAnsi="Times New Roman" w:cs="Times New Roman"/>
          <w:kern w:val="0"/>
          <w:sz w:val="22"/>
          <w:lang w:val="en-AU"/>
        </w:rPr>
        <w:t xml:space="preserve">, Sean </w:t>
      </w:r>
      <w:proofErr w:type="spellStart"/>
      <w:r w:rsidRPr="00DC7775">
        <w:rPr>
          <w:rFonts w:ascii="Times New Roman" w:eastAsia="宋体" w:hAnsi="Times New Roman" w:cs="Times New Roman"/>
          <w:kern w:val="0"/>
          <w:sz w:val="22"/>
          <w:lang w:val="en-AU"/>
        </w:rPr>
        <w:t>McWilliam</w:t>
      </w:r>
      <w:proofErr w:type="spellEnd"/>
      <w:r w:rsidRPr="00DC7775">
        <w:rPr>
          <w:rFonts w:ascii="Times New Roman" w:eastAsia="宋体" w:hAnsi="Times New Roman" w:cs="Times New Roman"/>
          <w:kern w:val="0"/>
          <w:sz w:val="22"/>
          <w:lang w:val="en-AU"/>
        </w:rPr>
        <w:t xml:space="preserve">, Ryan Taft and Antonio </w:t>
      </w:r>
      <w:proofErr w:type="spellStart"/>
      <w:r w:rsidRPr="00DC7775">
        <w:rPr>
          <w:rFonts w:ascii="Times New Roman" w:eastAsia="宋体" w:hAnsi="Times New Roman" w:cs="Times New Roman"/>
          <w:kern w:val="0"/>
          <w:sz w:val="22"/>
          <w:lang w:val="en-AU"/>
        </w:rPr>
        <w:t>Reverter</w:t>
      </w:r>
      <w:proofErr w:type="spellEnd"/>
      <w:r w:rsidRPr="00DC7775">
        <w:rPr>
          <w:rFonts w:ascii="Times New Roman" w:eastAsia="宋体" w:hAnsi="Times New Roman" w:cs="Times New Roman"/>
          <w:kern w:val="0"/>
          <w:sz w:val="22"/>
          <w:lang w:val="en-AU"/>
        </w:rPr>
        <w:t xml:space="preserve"> (2014). Information compression exploits patterns of genome composition to discriminate populations and identify regions of evolutionary interest. </w:t>
      </w:r>
      <w:r w:rsidRPr="00DC7775">
        <w:rPr>
          <w:rFonts w:ascii="Times New Roman" w:eastAsia="宋体" w:hAnsi="Times New Roman" w:cs="Times New Roman"/>
          <w:i/>
          <w:iCs/>
          <w:kern w:val="0"/>
          <w:sz w:val="22"/>
          <w:lang w:val="en-AU"/>
        </w:rPr>
        <w:t>BMC Bioinformatics</w:t>
      </w:r>
      <w:r w:rsidRPr="00DC7775">
        <w:rPr>
          <w:rFonts w:ascii="Times New Roman" w:eastAsia="宋体" w:hAnsi="Times New Roman" w:cs="Times New Roman"/>
          <w:kern w:val="0"/>
          <w:sz w:val="22"/>
          <w:lang w:val="en-AU"/>
        </w:rPr>
        <w:t>. 15: 66</w:t>
      </w:r>
    </w:p>
    <w:p w:rsidR="000835D2" w:rsidRPr="00DC7775" w:rsidRDefault="000835D2" w:rsidP="00431CF4">
      <w:pPr>
        <w:widowControl/>
        <w:spacing w:afterLines="50" w:after="156"/>
        <w:jc w:val="left"/>
        <w:rPr>
          <w:rFonts w:ascii="Times New Roman" w:eastAsia="宋体" w:hAnsi="Times New Roman" w:cs="Times New Roman"/>
          <w:kern w:val="0"/>
          <w:sz w:val="22"/>
          <w:lang w:val="en-AU"/>
        </w:rPr>
      </w:pPr>
      <w:r w:rsidRPr="00DC7775">
        <w:rPr>
          <w:rFonts w:ascii="Times New Roman" w:eastAsia="宋体" w:hAnsi="Times New Roman" w:cs="Times New Roman"/>
          <w:kern w:val="0"/>
          <w:sz w:val="22"/>
          <w:lang w:val="en-AU"/>
        </w:rPr>
        <w:t xml:space="preserve">Ingham AB, Osborne SA, Menzies M, Briscoe S, Chen W, </w:t>
      </w:r>
      <w:proofErr w:type="spellStart"/>
      <w:r w:rsidRPr="00DC7775">
        <w:rPr>
          <w:rFonts w:ascii="Times New Roman" w:eastAsia="宋体" w:hAnsi="Times New Roman" w:cs="Times New Roman"/>
          <w:kern w:val="0"/>
          <w:sz w:val="22"/>
          <w:lang w:val="en-AU"/>
        </w:rPr>
        <w:t>Kongsuwan</w:t>
      </w:r>
      <w:proofErr w:type="spellEnd"/>
      <w:r w:rsidRPr="00DC7775">
        <w:rPr>
          <w:rFonts w:ascii="Times New Roman" w:eastAsia="宋体" w:hAnsi="Times New Roman" w:cs="Times New Roman"/>
          <w:kern w:val="0"/>
          <w:sz w:val="22"/>
          <w:lang w:val="en-AU"/>
        </w:rPr>
        <w:t xml:space="preserve"> K, </w:t>
      </w:r>
      <w:proofErr w:type="spellStart"/>
      <w:r w:rsidRPr="00DC7775">
        <w:rPr>
          <w:rFonts w:ascii="Times New Roman" w:eastAsia="宋体" w:hAnsi="Times New Roman" w:cs="Times New Roman"/>
          <w:kern w:val="0"/>
          <w:sz w:val="22"/>
          <w:lang w:val="en-AU"/>
        </w:rPr>
        <w:t>Reverter</w:t>
      </w:r>
      <w:proofErr w:type="spellEnd"/>
      <w:r w:rsidRPr="00DC7775">
        <w:rPr>
          <w:rFonts w:ascii="Times New Roman" w:eastAsia="宋体" w:hAnsi="Times New Roman" w:cs="Times New Roman"/>
          <w:kern w:val="0"/>
          <w:sz w:val="22"/>
          <w:lang w:val="en-AU"/>
        </w:rPr>
        <w:t xml:space="preserve"> A, Jeanes A, Dalrymple BP, </w:t>
      </w:r>
      <w:proofErr w:type="spellStart"/>
      <w:r w:rsidRPr="00DC7775">
        <w:rPr>
          <w:rFonts w:ascii="Times New Roman" w:eastAsia="宋体" w:hAnsi="Times New Roman" w:cs="Times New Roman"/>
          <w:kern w:val="0"/>
          <w:sz w:val="22"/>
          <w:lang w:val="en-AU"/>
        </w:rPr>
        <w:t>Wijffels</w:t>
      </w:r>
      <w:proofErr w:type="spellEnd"/>
      <w:r w:rsidRPr="00DC7775">
        <w:rPr>
          <w:rFonts w:ascii="Times New Roman" w:eastAsia="宋体" w:hAnsi="Times New Roman" w:cs="Times New Roman"/>
          <w:kern w:val="0"/>
          <w:sz w:val="22"/>
          <w:lang w:val="en-AU"/>
        </w:rPr>
        <w:t xml:space="preserve"> G, Seymour RB and </w:t>
      </w:r>
      <w:r w:rsidRPr="00DC7775">
        <w:rPr>
          <w:rFonts w:ascii="Times New Roman" w:eastAsia="宋体" w:hAnsi="Times New Roman" w:cs="Times New Roman"/>
          <w:b/>
          <w:bCs/>
          <w:kern w:val="0"/>
          <w:sz w:val="22"/>
          <w:lang w:val="en-AU"/>
        </w:rPr>
        <w:t xml:space="preserve">Hudson NJ </w:t>
      </w:r>
      <w:r w:rsidRPr="00DC7775">
        <w:rPr>
          <w:rFonts w:ascii="Times New Roman" w:eastAsia="宋体" w:hAnsi="Times New Roman" w:cs="Times New Roman"/>
          <w:kern w:val="0"/>
          <w:sz w:val="22"/>
          <w:lang w:val="en-AU"/>
        </w:rPr>
        <w:t xml:space="preserve">(2014). </w:t>
      </w:r>
      <w:r w:rsidRPr="00DC7775">
        <w:rPr>
          <w:rFonts w:ascii="Times New Roman" w:eastAsia="宋体" w:hAnsi="Times New Roman" w:cs="Times New Roman"/>
          <w:i/>
          <w:iCs/>
          <w:kern w:val="0"/>
          <w:sz w:val="22"/>
          <w:lang w:val="en-AU"/>
        </w:rPr>
        <w:t>RNF14</w:t>
      </w:r>
      <w:r w:rsidRPr="00DC7775">
        <w:rPr>
          <w:rFonts w:ascii="Times New Roman" w:eastAsia="宋体" w:hAnsi="Times New Roman" w:cs="Times New Roman"/>
          <w:kern w:val="0"/>
          <w:sz w:val="22"/>
          <w:lang w:val="en-AU"/>
        </w:rPr>
        <w:t xml:space="preserve"> is a transcriptional regulator of mitochondrial and immune function. </w:t>
      </w:r>
      <w:r w:rsidRPr="00DC7775">
        <w:rPr>
          <w:rFonts w:ascii="Times New Roman" w:eastAsia="宋体" w:hAnsi="Times New Roman" w:cs="Times New Roman"/>
          <w:i/>
          <w:iCs/>
          <w:kern w:val="0"/>
          <w:sz w:val="22"/>
          <w:lang w:val="en-AU"/>
        </w:rPr>
        <w:t>BMC Systems Biology</w:t>
      </w:r>
      <w:r w:rsidRPr="00DC7775">
        <w:rPr>
          <w:rFonts w:ascii="Times New Roman" w:eastAsia="宋体" w:hAnsi="Times New Roman" w:cs="Times New Roman"/>
          <w:kern w:val="0"/>
          <w:sz w:val="22"/>
          <w:lang w:val="en-AU"/>
        </w:rPr>
        <w:t xml:space="preserve"> 8(10)</w:t>
      </w:r>
    </w:p>
    <w:p w:rsidR="000835D2" w:rsidRPr="00DC7775" w:rsidRDefault="000835D2" w:rsidP="00431CF4">
      <w:pPr>
        <w:widowControl/>
        <w:spacing w:afterLines="50" w:after="156"/>
        <w:jc w:val="left"/>
        <w:rPr>
          <w:rFonts w:ascii="Times New Roman" w:eastAsia="宋体" w:hAnsi="Times New Roman" w:cs="Times New Roman"/>
          <w:kern w:val="0"/>
          <w:sz w:val="22"/>
          <w:lang w:val="en-AU"/>
        </w:rPr>
      </w:pPr>
      <w:r w:rsidRPr="00DC7775">
        <w:rPr>
          <w:rFonts w:ascii="Times New Roman" w:eastAsia="宋体" w:hAnsi="Times New Roman" w:cs="Times New Roman"/>
          <w:b/>
          <w:bCs/>
          <w:kern w:val="0"/>
          <w:sz w:val="22"/>
          <w:lang w:val="en-AU"/>
        </w:rPr>
        <w:t xml:space="preserve">Hudson NJ </w:t>
      </w:r>
      <w:r w:rsidRPr="00DC7775">
        <w:rPr>
          <w:rFonts w:ascii="Times New Roman" w:eastAsia="宋体" w:hAnsi="Times New Roman" w:cs="Times New Roman"/>
          <w:kern w:val="0"/>
          <w:sz w:val="22"/>
          <w:lang w:val="en-AU"/>
        </w:rPr>
        <w:t xml:space="preserve">(2012). Mitochondrial treason: a driver of pH decline rate in post mortem muscle? </w:t>
      </w:r>
      <w:r w:rsidRPr="00DC7775">
        <w:rPr>
          <w:rFonts w:ascii="Times New Roman" w:eastAsia="宋体" w:hAnsi="Times New Roman" w:cs="Times New Roman"/>
          <w:i/>
          <w:iCs/>
          <w:kern w:val="0"/>
          <w:sz w:val="22"/>
          <w:lang w:val="en-AU"/>
        </w:rPr>
        <w:t>Animal Production Science</w:t>
      </w:r>
      <w:r w:rsidRPr="00DC7775">
        <w:rPr>
          <w:rFonts w:ascii="Times New Roman" w:eastAsia="宋体" w:hAnsi="Times New Roman" w:cs="Times New Roman"/>
          <w:kern w:val="0"/>
          <w:sz w:val="22"/>
          <w:lang w:val="en-AU"/>
        </w:rPr>
        <w:t xml:space="preserve"> 52(12):1107-1110</w:t>
      </w:r>
    </w:p>
    <w:p w:rsidR="000835D2" w:rsidRPr="00DC7775" w:rsidRDefault="000835D2" w:rsidP="00431CF4">
      <w:pPr>
        <w:widowControl/>
        <w:spacing w:afterLines="50" w:after="156"/>
        <w:jc w:val="left"/>
        <w:rPr>
          <w:rFonts w:ascii="Times New Roman" w:eastAsia="宋体" w:hAnsi="Times New Roman" w:cs="Times New Roman"/>
          <w:color w:val="1F497D"/>
          <w:kern w:val="0"/>
          <w:sz w:val="22"/>
          <w:lang w:val="en-AU" w:eastAsia="en-US"/>
        </w:rPr>
      </w:pPr>
      <w:r w:rsidRPr="00DC7775">
        <w:rPr>
          <w:rFonts w:ascii="Times New Roman" w:eastAsia="宋体" w:hAnsi="Times New Roman" w:cs="Times New Roman"/>
          <w:b/>
          <w:bCs/>
          <w:kern w:val="0"/>
          <w:sz w:val="22"/>
          <w:lang w:val="en-AU"/>
        </w:rPr>
        <w:t>Hudson NJ</w:t>
      </w:r>
      <w:r w:rsidRPr="00DC7775">
        <w:rPr>
          <w:rFonts w:ascii="Times New Roman" w:eastAsia="宋体" w:hAnsi="Times New Roman" w:cs="Times New Roman"/>
          <w:kern w:val="0"/>
          <w:sz w:val="22"/>
          <w:lang w:val="en-AU"/>
        </w:rPr>
        <w:t xml:space="preserve">, Dalrymple BP and </w:t>
      </w:r>
      <w:proofErr w:type="spellStart"/>
      <w:r w:rsidRPr="00DC7775">
        <w:rPr>
          <w:rFonts w:ascii="Times New Roman" w:eastAsia="宋体" w:hAnsi="Times New Roman" w:cs="Times New Roman"/>
          <w:kern w:val="0"/>
          <w:sz w:val="22"/>
          <w:lang w:val="en-AU"/>
        </w:rPr>
        <w:t>Reverter</w:t>
      </w:r>
      <w:proofErr w:type="spellEnd"/>
      <w:r w:rsidRPr="00DC7775">
        <w:rPr>
          <w:rFonts w:ascii="Times New Roman" w:eastAsia="宋体" w:hAnsi="Times New Roman" w:cs="Times New Roman"/>
          <w:kern w:val="0"/>
          <w:sz w:val="22"/>
          <w:lang w:val="en-AU"/>
        </w:rPr>
        <w:t xml:space="preserve"> A (2012). Beyond differential expression: the quest for causal mutations and effector molecules. </w:t>
      </w:r>
      <w:r w:rsidRPr="00DC7775">
        <w:rPr>
          <w:rFonts w:ascii="Times New Roman" w:eastAsia="宋体" w:hAnsi="Times New Roman" w:cs="Times New Roman"/>
          <w:i/>
          <w:iCs/>
          <w:kern w:val="0"/>
          <w:sz w:val="22"/>
          <w:lang w:val="en-AU"/>
        </w:rPr>
        <w:t xml:space="preserve">BMC Genomics </w:t>
      </w:r>
      <w:r w:rsidRPr="00DC7775">
        <w:rPr>
          <w:rFonts w:ascii="Times New Roman" w:eastAsia="宋体" w:hAnsi="Times New Roman" w:cs="Times New Roman"/>
          <w:kern w:val="0"/>
          <w:sz w:val="22"/>
          <w:lang w:val="en-AU"/>
        </w:rPr>
        <w:t>13:356.</w:t>
      </w:r>
    </w:p>
    <w:p w:rsidR="000835D2" w:rsidRPr="00DC7775" w:rsidRDefault="000835D2" w:rsidP="00431CF4">
      <w:pPr>
        <w:widowControl/>
        <w:spacing w:afterLines="50" w:after="156"/>
        <w:jc w:val="left"/>
        <w:rPr>
          <w:rFonts w:ascii="Times New Roman" w:eastAsia="宋体" w:hAnsi="Times New Roman" w:cs="Times New Roman"/>
          <w:color w:val="1F497D"/>
          <w:kern w:val="0"/>
          <w:sz w:val="22"/>
          <w:lang w:val="en-AU" w:eastAsia="en-US"/>
        </w:rPr>
      </w:pPr>
      <w:r w:rsidRPr="00DC7775">
        <w:rPr>
          <w:rFonts w:ascii="Times New Roman" w:eastAsia="宋体" w:hAnsi="Times New Roman" w:cs="Times New Roman"/>
          <w:b/>
          <w:bCs/>
          <w:kern w:val="0"/>
          <w:sz w:val="22"/>
          <w:lang w:val="en-AU"/>
        </w:rPr>
        <w:t xml:space="preserve">Hudson NJ </w:t>
      </w:r>
      <w:r w:rsidRPr="00DC7775">
        <w:rPr>
          <w:rFonts w:ascii="Times New Roman" w:eastAsia="宋体" w:hAnsi="Times New Roman" w:cs="Times New Roman"/>
          <w:kern w:val="0"/>
          <w:sz w:val="22"/>
          <w:lang w:val="en-AU"/>
        </w:rPr>
        <w:t xml:space="preserve">(2009). </w:t>
      </w:r>
      <w:proofErr w:type="spellStart"/>
      <w:r w:rsidRPr="00DC7775">
        <w:rPr>
          <w:rFonts w:ascii="Times New Roman" w:eastAsia="宋体" w:hAnsi="Times New Roman" w:cs="Times New Roman"/>
          <w:kern w:val="0"/>
          <w:sz w:val="22"/>
          <w:lang w:val="en-AU"/>
        </w:rPr>
        <w:t>Symmorphosis</w:t>
      </w:r>
      <w:proofErr w:type="spellEnd"/>
      <w:r w:rsidRPr="00DC7775">
        <w:rPr>
          <w:rFonts w:ascii="Times New Roman" w:eastAsia="宋体" w:hAnsi="Times New Roman" w:cs="Times New Roman"/>
          <w:kern w:val="0"/>
          <w:sz w:val="22"/>
          <w:lang w:val="en-AU"/>
        </w:rPr>
        <w:t xml:space="preserve"> and livestock bioenergetics: production animal muscle has low mitochondrial volume fractions. </w:t>
      </w:r>
      <w:r w:rsidRPr="00DC7775">
        <w:rPr>
          <w:rFonts w:ascii="Times New Roman" w:eastAsia="宋体" w:hAnsi="Times New Roman" w:cs="Times New Roman"/>
          <w:i/>
          <w:iCs/>
          <w:kern w:val="0"/>
          <w:sz w:val="22"/>
          <w:lang w:val="en-AU"/>
        </w:rPr>
        <w:t>Journal of Animal Physiology and Animal Nutrition</w:t>
      </w:r>
      <w:r w:rsidRPr="00DC7775">
        <w:rPr>
          <w:rFonts w:ascii="Times New Roman" w:eastAsia="宋体" w:hAnsi="Times New Roman" w:cs="Times New Roman"/>
          <w:kern w:val="0"/>
          <w:sz w:val="22"/>
          <w:lang w:val="en-AU"/>
        </w:rPr>
        <w:t xml:space="preserve"> 93(1): 1-6</w:t>
      </w:r>
    </w:p>
    <w:sectPr w:rsidR="000835D2" w:rsidRPr="00DC7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25E"/>
    <w:rsid w:val="000835D2"/>
    <w:rsid w:val="00123D5F"/>
    <w:rsid w:val="0024562B"/>
    <w:rsid w:val="00431CF4"/>
    <w:rsid w:val="004A1BA5"/>
    <w:rsid w:val="004E425E"/>
    <w:rsid w:val="00741C9C"/>
    <w:rsid w:val="007A36A6"/>
    <w:rsid w:val="009C4FA5"/>
    <w:rsid w:val="00AA5EAC"/>
    <w:rsid w:val="00DC7775"/>
    <w:rsid w:val="00F2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02577"/>
  <w15:chartTrackingRefBased/>
  <w15:docId w15:val="{6AC1447E-612A-42FF-900B-78399972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1C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 Guo</dc:creator>
  <cp:keywords/>
  <dc:description/>
  <cp:lastModifiedBy>liweifeng</cp:lastModifiedBy>
  <cp:revision>9</cp:revision>
  <dcterms:created xsi:type="dcterms:W3CDTF">2017-03-26T10:21:00Z</dcterms:created>
  <dcterms:modified xsi:type="dcterms:W3CDTF">2017-05-09T07:53:00Z</dcterms:modified>
</cp:coreProperties>
</file>