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3A" w:rsidRPr="00C01E1D" w:rsidRDefault="001C513A" w:rsidP="00C01E1D">
      <w:pPr>
        <w:widowControl/>
        <w:shd w:val="clear" w:color="auto" w:fill="FFFFFF"/>
        <w:spacing w:after="48"/>
        <w:jc w:val="left"/>
        <w:textAlignment w:val="baseline"/>
        <w:outlineLvl w:val="0"/>
        <w:rPr>
          <w:rFonts w:ascii="Times New Roman" w:hAnsi="Times New Roman"/>
          <w:b/>
          <w:bCs/>
          <w:color w:val="34B233"/>
          <w:kern w:val="36"/>
          <w:sz w:val="36"/>
          <w:szCs w:val="4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6" type="#_x0000_t75" alt="dr.ir. GJEJ (Guido) Hooiveld" style="position:absolute;margin-left:330.85pt;margin-top:7.6pt;width:80.15pt;height:80.15pt;z-index:251658240;visibility:visible">
            <v:imagedata r:id="rId8" o:title=""/>
          </v:shape>
        </w:pict>
      </w:r>
      <w:r>
        <w:rPr>
          <w:rFonts w:ascii="Times New Roman" w:hAnsi="Times New Roman"/>
          <w:b/>
          <w:bCs/>
          <w:color w:val="34B233"/>
          <w:kern w:val="36"/>
          <w:sz w:val="36"/>
          <w:szCs w:val="48"/>
        </w:rPr>
        <w:t xml:space="preserve">Dr. </w:t>
      </w:r>
      <w:r w:rsidRPr="00EF42E2">
        <w:rPr>
          <w:rFonts w:ascii="Times New Roman" w:hAnsi="Times New Roman"/>
          <w:b/>
          <w:bCs/>
          <w:color w:val="34B233"/>
          <w:kern w:val="36"/>
          <w:sz w:val="36"/>
          <w:szCs w:val="48"/>
        </w:rPr>
        <w:t>Guido</w:t>
      </w:r>
      <w:r w:rsidRPr="00C01E1D">
        <w:rPr>
          <w:rFonts w:ascii="Times New Roman" w:hAnsi="Times New Roman"/>
          <w:b/>
          <w:bCs/>
          <w:color w:val="34B233"/>
          <w:kern w:val="36"/>
          <w:sz w:val="36"/>
          <w:szCs w:val="48"/>
        </w:rPr>
        <w:t xml:space="preserve"> Hooiveld</w:t>
      </w:r>
    </w:p>
    <w:p w:rsidR="001C513A" w:rsidRDefault="001C513A" w:rsidP="00EF42E2">
      <w:pPr>
        <w:rPr>
          <w:rFonts w:ascii="Times New Roman" w:hAnsi="Times New Roman"/>
          <w:b/>
          <w:sz w:val="24"/>
        </w:rPr>
      </w:pPr>
      <w:r w:rsidRPr="00EF42E2">
        <w:rPr>
          <w:rFonts w:ascii="Times New Roman" w:hAnsi="Times New Roman"/>
          <w:b/>
          <w:color w:val="333333"/>
          <w:kern w:val="0"/>
          <w:sz w:val="24"/>
          <w:szCs w:val="24"/>
          <w:bdr w:val="none" w:sz="0" w:space="0" w:color="auto" w:frame="1"/>
          <w:shd w:val="clear" w:color="auto" w:fill="FFFFFF"/>
        </w:rPr>
        <w:t xml:space="preserve">Assistant Professor in </w:t>
      </w:r>
      <w:r w:rsidRPr="00EF42E2">
        <w:rPr>
          <w:rFonts w:ascii="Times New Roman" w:hAnsi="Times New Roman"/>
          <w:b/>
          <w:sz w:val="24"/>
        </w:rPr>
        <w:t xml:space="preserve">Nutrition, Metabolism and Genomics </w:t>
      </w:r>
    </w:p>
    <w:p w:rsidR="001C513A" w:rsidRPr="00EF42E2" w:rsidRDefault="001C513A" w:rsidP="00EF42E2">
      <w:pPr>
        <w:rPr>
          <w:rFonts w:ascii="Times New Roman" w:hAnsi="Times New Roman"/>
          <w:b/>
          <w:sz w:val="24"/>
        </w:rPr>
      </w:pPr>
      <w:r w:rsidRPr="00EF42E2">
        <w:rPr>
          <w:rFonts w:ascii="Times New Roman" w:hAnsi="Times New Roman"/>
          <w:b/>
          <w:sz w:val="24"/>
        </w:rPr>
        <w:t xml:space="preserve">group, Division of Human Nutrition, </w:t>
      </w:r>
      <w:smartTag w:uri="urn:schemas-microsoft-com:office:smarttags" w:element="place">
        <w:smartTag w:uri="urn:schemas-microsoft-com:office:smarttags" w:element="PlaceName">
          <w:r w:rsidRPr="00EF42E2">
            <w:rPr>
              <w:rFonts w:ascii="Times New Roman" w:hAnsi="Times New Roman"/>
              <w:b/>
              <w:sz w:val="24"/>
            </w:rPr>
            <w:t>Wageningen</w:t>
          </w:r>
        </w:smartTag>
        <w:r w:rsidRPr="00EF42E2">
          <w:rPr>
            <w:rFonts w:ascii="Times New Roman" w:hAnsi="Times New Roman"/>
            <w:b/>
            <w:sz w:val="24"/>
          </w:rPr>
          <w:t xml:space="preserve"> </w:t>
        </w:r>
        <w:smartTag w:uri="urn:schemas-microsoft-com:office:smarttags" w:element="PlaceType">
          <w:r w:rsidRPr="00EF42E2">
            <w:rPr>
              <w:rFonts w:ascii="Times New Roman" w:hAnsi="Times New Roman"/>
              <w:b/>
              <w:sz w:val="24"/>
            </w:rPr>
            <w:t>University</w:t>
          </w:r>
        </w:smartTag>
      </w:smartTag>
    </w:p>
    <w:p w:rsidR="001C513A" w:rsidRPr="00EF42E2" w:rsidRDefault="001C513A">
      <w:pPr>
        <w:rPr>
          <w:rFonts w:ascii="Times New Roman" w:hAnsi="Times New Roman"/>
        </w:rPr>
      </w:pPr>
    </w:p>
    <w:p w:rsidR="001C513A" w:rsidRPr="00EF42E2" w:rsidRDefault="001C513A">
      <w:pPr>
        <w:rPr>
          <w:rFonts w:ascii="Times New Roman" w:hAnsi="Times New Roman"/>
        </w:rPr>
      </w:pPr>
    </w:p>
    <w:p w:rsidR="001C513A" w:rsidRDefault="001C513A">
      <w:pPr>
        <w:rPr>
          <w:rFonts w:ascii="Times New Roman" w:hAnsi="Times New Roman"/>
          <w:color w:val="333333"/>
          <w:szCs w:val="20"/>
          <w:shd w:val="clear" w:color="auto" w:fill="FFFFFF"/>
        </w:rPr>
      </w:pPr>
      <w:r w:rsidRPr="00EF42E2">
        <w:rPr>
          <w:rFonts w:ascii="Times New Roman" w:hAnsi="Times New Roman"/>
          <w:color w:val="333333"/>
          <w:szCs w:val="20"/>
          <w:shd w:val="clear" w:color="auto" w:fill="FFFFFF"/>
        </w:rPr>
        <w:t xml:space="preserve">Guido Hooiveld studied Molecular Sciences at </w:t>
      </w:r>
      <w:smartTag w:uri="urn:schemas-microsoft-com:office:smarttags" w:element="place">
        <w:smartTag w:uri="urn:schemas-microsoft-com:office:smarttags" w:element="PlaceName">
          <w:r w:rsidRPr="00EF42E2">
            <w:rPr>
              <w:rFonts w:ascii="Times New Roman" w:hAnsi="Times New Roman"/>
              <w:color w:val="333333"/>
              <w:szCs w:val="20"/>
              <w:shd w:val="clear" w:color="auto" w:fill="FFFFFF"/>
            </w:rPr>
            <w:t>Wageningen</w:t>
          </w:r>
        </w:smartTag>
        <w:r w:rsidRPr="00EF42E2">
          <w:rPr>
            <w:rFonts w:ascii="Times New Roman" w:hAnsi="Times New Roman"/>
            <w:color w:val="333333"/>
            <w:szCs w:val="20"/>
            <w:shd w:val="clear" w:color="auto" w:fill="FFFFFF"/>
          </w:rPr>
          <w:t xml:space="preserve"> </w:t>
        </w:r>
        <w:smartTag w:uri="urn:schemas-microsoft-com:office:smarttags" w:element="PlaceType">
          <w:r w:rsidRPr="00EF42E2">
            <w:rPr>
              <w:rFonts w:ascii="Times New Roman" w:hAnsi="Times New Roman"/>
              <w:color w:val="333333"/>
              <w:szCs w:val="20"/>
              <w:shd w:val="clear" w:color="auto" w:fill="FFFFFF"/>
            </w:rPr>
            <w:t>University</w:t>
          </w:r>
        </w:smartTag>
      </w:smartTag>
      <w:r w:rsidRPr="00EF42E2">
        <w:rPr>
          <w:rFonts w:ascii="Times New Roman" w:hAnsi="Times New Roman"/>
          <w:color w:val="333333"/>
          <w:szCs w:val="20"/>
          <w:shd w:val="clear" w:color="auto" w:fill="FFFFFF"/>
        </w:rPr>
        <w:t xml:space="preserve"> and graduated in 1995 with specializations in biochemistry, physiology and molecular pharmacology. He completed his PhD thesis entitled P-glycoprotein and Hepatobiliary Secretion; studies on cloning, function and expression from the </w:t>
      </w:r>
      <w:smartTag w:uri="urn:schemas-microsoft-com:office:smarttags" w:element="place">
        <w:smartTag w:uri="urn:schemas-microsoft-com:office:smarttags" w:element="PlaceType">
          <w:r w:rsidRPr="00EF42E2">
            <w:rPr>
              <w:rFonts w:ascii="Times New Roman" w:hAnsi="Times New Roman"/>
              <w:color w:val="333333"/>
              <w:szCs w:val="20"/>
              <w:shd w:val="clear" w:color="auto" w:fill="FFFFFF"/>
            </w:rPr>
            <w:t>University</w:t>
          </w:r>
        </w:smartTag>
        <w:r w:rsidRPr="00EF42E2">
          <w:rPr>
            <w:rFonts w:ascii="Times New Roman" w:hAnsi="Times New Roman"/>
            <w:color w:val="333333"/>
            <w:szCs w:val="20"/>
            <w:shd w:val="clear" w:color="auto" w:fill="FFFFFF"/>
          </w:rPr>
          <w:t xml:space="preserve"> of </w:t>
        </w:r>
        <w:smartTag w:uri="urn:schemas-microsoft-com:office:smarttags" w:element="PlaceName">
          <w:r w:rsidRPr="00EF42E2">
            <w:rPr>
              <w:rFonts w:ascii="Times New Roman" w:hAnsi="Times New Roman"/>
              <w:color w:val="333333"/>
              <w:szCs w:val="20"/>
              <w:shd w:val="clear" w:color="auto" w:fill="FFFFFF"/>
            </w:rPr>
            <w:t>Groningen</w:t>
          </w:r>
        </w:smartTag>
      </w:smartTag>
      <w:r w:rsidRPr="00EF42E2">
        <w:rPr>
          <w:rFonts w:ascii="Times New Roman" w:hAnsi="Times New Roman"/>
          <w:color w:val="333333"/>
          <w:szCs w:val="20"/>
          <w:shd w:val="clear" w:color="auto" w:fill="FFFFFF"/>
        </w:rPr>
        <w:t xml:space="preserve"> in 2000. He continued to work in </w:t>
      </w:r>
      <w:smartTag w:uri="urn:schemas-microsoft-com:office:smarttags" w:element="place">
        <w:smartTag w:uri="urn:schemas-microsoft-com:office:smarttags" w:element="City">
          <w:r w:rsidRPr="00EF42E2">
            <w:rPr>
              <w:rFonts w:ascii="Times New Roman" w:hAnsi="Times New Roman"/>
              <w:color w:val="333333"/>
              <w:szCs w:val="20"/>
              <w:shd w:val="clear" w:color="auto" w:fill="FFFFFF"/>
            </w:rPr>
            <w:t>Groningen</w:t>
          </w:r>
        </w:smartTag>
      </w:smartTag>
      <w:r w:rsidRPr="00EF42E2">
        <w:rPr>
          <w:rFonts w:ascii="Times New Roman" w:hAnsi="Times New Roman"/>
          <w:color w:val="333333"/>
          <w:szCs w:val="20"/>
          <w:shd w:val="clear" w:color="auto" w:fill="FFFFFF"/>
        </w:rPr>
        <w:t xml:space="preserve"> at the Laboratory of Pediatrics from 2000-2001 as a postdoctoral fellow on the molecular regulation of hepatic ABC transporters. In 2001 he moved back to </w:t>
      </w:r>
      <w:smartTag w:uri="urn:schemas-microsoft-com:office:smarttags" w:element="place">
        <w:smartTag w:uri="urn:schemas-microsoft-com:office:smarttags" w:element="PlaceName">
          <w:r w:rsidRPr="00EF42E2">
            <w:rPr>
              <w:rFonts w:ascii="Times New Roman" w:hAnsi="Times New Roman"/>
              <w:color w:val="333333"/>
              <w:szCs w:val="20"/>
              <w:shd w:val="clear" w:color="auto" w:fill="FFFFFF"/>
            </w:rPr>
            <w:t>Wageningen</w:t>
          </w:r>
        </w:smartTag>
        <w:r w:rsidRPr="00EF42E2">
          <w:rPr>
            <w:rFonts w:ascii="Times New Roman" w:hAnsi="Times New Roman"/>
            <w:color w:val="333333"/>
            <w:szCs w:val="20"/>
            <w:shd w:val="clear" w:color="auto" w:fill="FFFFFF"/>
          </w:rPr>
          <w:t xml:space="preserve"> </w:t>
        </w:r>
        <w:smartTag w:uri="urn:schemas-microsoft-com:office:smarttags" w:element="PlaceType">
          <w:r w:rsidRPr="00EF42E2">
            <w:rPr>
              <w:rFonts w:ascii="Times New Roman" w:hAnsi="Times New Roman"/>
              <w:color w:val="333333"/>
              <w:szCs w:val="20"/>
              <w:shd w:val="clear" w:color="auto" w:fill="FFFFFF"/>
            </w:rPr>
            <w:t>University</w:t>
          </w:r>
        </w:smartTag>
      </w:smartTag>
      <w:r w:rsidRPr="00EF42E2">
        <w:rPr>
          <w:rFonts w:ascii="Times New Roman" w:hAnsi="Times New Roman"/>
          <w:color w:val="333333"/>
          <w:szCs w:val="20"/>
          <w:shd w:val="clear" w:color="auto" w:fill="FFFFFF"/>
        </w:rPr>
        <w:t xml:space="preserve"> to join the newly established Nutrition, Metabolism &amp; Genomics Group. In 2006 he was appointed as assistant professor.</w:t>
      </w:r>
    </w:p>
    <w:p w:rsidR="001C513A" w:rsidRPr="00EF42E2" w:rsidRDefault="001C513A">
      <w:pPr>
        <w:rPr>
          <w:rFonts w:ascii="Times New Roman" w:hAnsi="Times New Roman"/>
          <w:sz w:val="22"/>
        </w:rPr>
      </w:pPr>
    </w:p>
    <w:p w:rsidR="001C513A" w:rsidRPr="00AF1F30" w:rsidRDefault="001C513A" w:rsidP="00AF1F30">
      <w:pPr>
        <w:jc w:val="left"/>
        <w:rPr>
          <w:rFonts w:ascii="Times New Roman" w:hAnsi="Times New Roman"/>
        </w:rPr>
      </w:pPr>
      <w:r w:rsidRPr="00A3041C">
        <w:rPr>
          <w:rFonts w:ascii="Times New Roman" w:hAnsi="Times New Roman"/>
          <w:b/>
        </w:rPr>
        <w:t xml:space="preserve">Expertise: </w:t>
      </w:r>
      <w:r>
        <w:rPr>
          <w:rFonts w:ascii="Times New Roman" w:hAnsi="Times New Roman"/>
          <w:b/>
        </w:rPr>
        <w:t>h</w:t>
      </w:r>
      <w:r w:rsidRPr="00A3041C">
        <w:rPr>
          <w:rFonts w:ascii="Times New Roman" w:hAnsi="Times New Roman"/>
          <w:b/>
        </w:rPr>
        <w:t xml:space="preserve">uman </w:t>
      </w:r>
      <w:r>
        <w:rPr>
          <w:rFonts w:ascii="Times New Roman" w:hAnsi="Times New Roman"/>
          <w:b/>
        </w:rPr>
        <w:t>n</w:t>
      </w:r>
      <w:r w:rsidRPr="00A3041C">
        <w:rPr>
          <w:rFonts w:ascii="Times New Roman" w:hAnsi="Times New Roman"/>
          <w:b/>
        </w:rPr>
        <w:t xml:space="preserve">utrition, </w:t>
      </w:r>
      <w:r>
        <w:rPr>
          <w:rFonts w:ascii="Times New Roman" w:hAnsi="Times New Roman"/>
          <w:b/>
        </w:rPr>
        <w:t>n</w:t>
      </w:r>
      <w:r w:rsidRPr="00AF1F30">
        <w:rPr>
          <w:rFonts w:ascii="Times New Roman" w:hAnsi="Times New Roman"/>
          <w:b/>
        </w:rPr>
        <w:t xml:space="preserve">utritional </w:t>
      </w:r>
      <w:r>
        <w:rPr>
          <w:rFonts w:ascii="Times New Roman" w:hAnsi="Times New Roman"/>
          <w:b/>
        </w:rPr>
        <w:t>s</w:t>
      </w:r>
      <w:r w:rsidRPr="00AF1F30">
        <w:rPr>
          <w:rFonts w:ascii="Times New Roman" w:hAnsi="Times New Roman"/>
          <w:b/>
        </w:rPr>
        <w:t xml:space="preserve">ystems </w:t>
      </w:r>
      <w:r>
        <w:rPr>
          <w:rFonts w:ascii="Times New Roman" w:hAnsi="Times New Roman"/>
          <w:b/>
        </w:rPr>
        <w:t>b</w:t>
      </w:r>
      <w:r w:rsidRPr="00AF1F30">
        <w:rPr>
          <w:rFonts w:ascii="Times New Roman" w:hAnsi="Times New Roman"/>
          <w:b/>
        </w:rPr>
        <w:t>iology</w:t>
      </w:r>
      <w:r>
        <w:rPr>
          <w:rFonts w:ascii="Times New Roman" w:hAnsi="Times New Roman"/>
          <w:b/>
        </w:rPr>
        <w:t>,</w:t>
      </w:r>
      <w:r w:rsidRPr="00F045D1">
        <w:t xml:space="preserve"> </w:t>
      </w:r>
      <w:r w:rsidRPr="00F045D1">
        <w:rPr>
          <w:rFonts w:ascii="Times New Roman" w:hAnsi="Times New Roman"/>
          <w:b/>
        </w:rPr>
        <w:t>nutrition physiology</w:t>
      </w:r>
      <w:r>
        <w:rPr>
          <w:rFonts w:ascii="Times New Roman" w:hAnsi="Times New Roman"/>
          <w:b/>
        </w:rPr>
        <w:t xml:space="preserve">, </w:t>
      </w:r>
      <w:r w:rsidRPr="00A3041C">
        <w:rPr>
          <w:rStyle w:val="published-in"/>
          <w:rFonts w:ascii="Times New Roman" w:hAnsi="Times New Roman"/>
          <w:b/>
          <w:color w:val="333333"/>
          <w:szCs w:val="15"/>
        </w:rPr>
        <w:t>lipid metabolism</w:t>
      </w:r>
      <w:r>
        <w:rPr>
          <w:rStyle w:val="published-in"/>
          <w:rFonts w:ascii="Times New Roman" w:hAnsi="Times New Roman"/>
          <w:b/>
          <w:color w:val="333333"/>
          <w:szCs w:val="15"/>
        </w:rPr>
        <w:t>, intestine.</w:t>
      </w:r>
    </w:p>
    <w:p w:rsidR="001C513A" w:rsidRDefault="001C513A">
      <w:pPr>
        <w:rPr>
          <w:rFonts w:ascii="Times New Roman" w:hAnsi="Times New Roman"/>
        </w:rPr>
      </w:pPr>
    </w:p>
    <w:p w:rsidR="001C513A" w:rsidRPr="00950E9F" w:rsidRDefault="001C513A" w:rsidP="00942C3D">
      <w:pPr>
        <w:jc w:val="left"/>
        <w:rPr>
          <w:rFonts w:ascii="Times New Roman" w:hAnsi="Times New Roman"/>
        </w:rPr>
      </w:pPr>
      <w:r>
        <w:rPr>
          <w:noProof/>
        </w:rPr>
        <w:pict>
          <v:shape id="图片 1" o:spid="_x0000_i1025" type="#_x0000_t75" style="width:296.25pt;height:197.25pt;visibility:visible">
            <v:imagedata r:id="rId9" o:title=""/>
          </v:shape>
        </w:pict>
      </w:r>
      <w:r>
        <w:rPr>
          <w:noProof/>
        </w:rPr>
        <w:pict>
          <v:shape id="图片 4" o:spid="_x0000_i1026" type="#_x0000_t75" style="width:294.75pt;height:198pt;visibility:visible">
            <v:imagedata r:id="rId10" o:title=""/>
          </v:shape>
        </w:pict>
      </w:r>
      <w:bookmarkStart w:id="0" w:name="_GoBack"/>
      <w:bookmarkEnd w:id="0"/>
    </w:p>
    <w:sectPr w:rsidR="001C513A" w:rsidRPr="00950E9F" w:rsidSect="00C251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13A" w:rsidRDefault="001C513A" w:rsidP="00C01E1D">
      <w:r>
        <w:separator/>
      </w:r>
    </w:p>
  </w:endnote>
  <w:endnote w:type="continuationSeparator" w:id="0">
    <w:p w:rsidR="001C513A" w:rsidRDefault="001C513A" w:rsidP="00C01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3A" w:rsidRDefault="001C51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3A" w:rsidRDefault="001C513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3A" w:rsidRDefault="001C51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13A" w:rsidRDefault="001C513A" w:rsidP="00C01E1D">
      <w:r>
        <w:separator/>
      </w:r>
    </w:p>
  </w:footnote>
  <w:footnote w:type="continuationSeparator" w:id="0">
    <w:p w:rsidR="001C513A" w:rsidRDefault="001C513A" w:rsidP="00C01E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3A" w:rsidRDefault="001C51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3A" w:rsidRDefault="001C513A" w:rsidP="001536A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3A" w:rsidRDefault="001C51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590B"/>
    <w:multiLevelType w:val="hybridMultilevel"/>
    <w:tmpl w:val="84E27A9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5765552"/>
    <w:multiLevelType w:val="hybridMultilevel"/>
    <w:tmpl w:val="F1E8F2EA"/>
    <w:lvl w:ilvl="0" w:tplc="BA5E240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E70"/>
    <w:rsid w:val="00006A4A"/>
    <w:rsid w:val="000470F8"/>
    <w:rsid w:val="00047C62"/>
    <w:rsid w:val="000754BD"/>
    <w:rsid w:val="000F0859"/>
    <w:rsid w:val="0010319D"/>
    <w:rsid w:val="001251A0"/>
    <w:rsid w:val="001401CB"/>
    <w:rsid w:val="001536AA"/>
    <w:rsid w:val="00153E70"/>
    <w:rsid w:val="00172EED"/>
    <w:rsid w:val="00190CE7"/>
    <w:rsid w:val="001A6721"/>
    <w:rsid w:val="001B76BA"/>
    <w:rsid w:val="001C513A"/>
    <w:rsid w:val="001F0103"/>
    <w:rsid w:val="001F417F"/>
    <w:rsid w:val="001F45F8"/>
    <w:rsid w:val="0021310E"/>
    <w:rsid w:val="00226980"/>
    <w:rsid w:val="00232DD6"/>
    <w:rsid w:val="00254DAD"/>
    <w:rsid w:val="002718C9"/>
    <w:rsid w:val="002826B6"/>
    <w:rsid w:val="0028308E"/>
    <w:rsid w:val="002A39DD"/>
    <w:rsid w:val="002A6240"/>
    <w:rsid w:val="002B7652"/>
    <w:rsid w:val="002C3196"/>
    <w:rsid w:val="002D1941"/>
    <w:rsid w:val="002E6C92"/>
    <w:rsid w:val="00331980"/>
    <w:rsid w:val="00351103"/>
    <w:rsid w:val="00356421"/>
    <w:rsid w:val="00356FE8"/>
    <w:rsid w:val="00366503"/>
    <w:rsid w:val="00397428"/>
    <w:rsid w:val="003B0294"/>
    <w:rsid w:val="00405E59"/>
    <w:rsid w:val="00406381"/>
    <w:rsid w:val="00407A4C"/>
    <w:rsid w:val="00426874"/>
    <w:rsid w:val="0042700F"/>
    <w:rsid w:val="00430C91"/>
    <w:rsid w:val="00452598"/>
    <w:rsid w:val="004548F5"/>
    <w:rsid w:val="00455158"/>
    <w:rsid w:val="0048308E"/>
    <w:rsid w:val="00484DD0"/>
    <w:rsid w:val="00484E67"/>
    <w:rsid w:val="00492614"/>
    <w:rsid w:val="004C6078"/>
    <w:rsid w:val="004C77DF"/>
    <w:rsid w:val="004D5F94"/>
    <w:rsid w:val="004E1E07"/>
    <w:rsid w:val="00552229"/>
    <w:rsid w:val="005540AE"/>
    <w:rsid w:val="00562BF8"/>
    <w:rsid w:val="00567161"/>
    <w:rsid w:val="0056782C"/>
    <w:rsid w:val="0057692A"/>
    <w:rsid w:val="00581F32"/>
    <w:rsid w:val="00597A0E"/>
    <w:rsid w:val="005A2DD2"/>
    <w:rsid w:val="005C03CF"/>
    <w:rsid w:val="005C67C4"/>
    <w:rsid w:val="005D53D7"/>
    <w:rsid w:val="005E078B"/>
    <w:rsid w:val="005E4378"/>
    <w:rsid w:val="005E7515"/>
    <w:rsid w:val="00607C46"/>
    <w:rsid w:val="006132E3"/>
    <w:rsid w:val="00640D62"/>
    <w:rsid w:val="006D08C5"/>
    <w:rsid w:val="006D16B1"/>
    <w:rsid w:val="006E5037"/>
    <w:rsid w:val="006F0D7A"/>
    <w:rsid w:val="00707AB3"/>
    <w:rsid w:val="00710F6E"/>
    <w:rsid w:val="00723243"/>
    <w:rsid w:val="00737182"/>
    <w:rsid w:val="007376E2"/>
    <w:rsid w:val="0075301A"/>
    <w:rsid w:val="00761373"/>
    <w:rsid w:val="0078349E"/>
    <w:rsid w:val="007A0769"/>
    <w:rsid w:val="007D14C7"/>
    <w:rsid w:val="007E5C50"/>
    <w:rsid w:val="00820549"/>
    <w:rsid w:val="008276A1"/>
    <w:rsid w:val="008559B4"/>
    <w:rsid w:val="00871F14"/>
    <w:rsid w:val="008A5C13"/>
    <w:rsid w:val="008B723B"/>
    <w:rsid w:val="008C0AC9"/>
    <w:rsid w:val="008D5A38"/>
    <w:rsid w:val="008F3FB5"/>
    <w:rsid w:val="009045A3"/>
    <w:rsid w:val="00912E66"/>
    <w:rsid w:val="009151D4"/>
    <w:rsid w:val="009204FE"/>
    <w:rsid w:val="00937DDA"/>
    <w:rsid w:val="00942C29"/>
    <w:rsid w:val="00942C3D"/>
    <w:rsid w:val="00950E9F"/>
    <w:rsid w:val="00954705"/>
    <w:rsid w:val="00956C8A"/>
    <w:rsid w:val="00976F2C"/>
    <w:rsid w:val="009C79F6"/>
    <w:rsid w:val="009D2CDD"/>
    <w:rsid w:val="009E514D"/>
    <w:rsid w:val="009E5492"/>
    <w:rsid w:val="00A3041C"/>
    <w:rsid w:val="00A34266"/>
    <w:rsid w:val="00A404AB"/>
    <w:rsid w:val="00A8307A"/>
    <w:rsid w:val="00A9642C"/>
    <w:rsid w:val="00AB2A94"/>
    <w:rsid w:val="00AC5EAF"/>
    <w:rsid w:val="00AF1F30"/>
    <w:rsid w:val="00B04580"/>
    <w:rsid w:val="00B24CBE"/>
    <w:rsid w:val="00B54209"/>
    <w:rsid w:val="00B65A2B"/>
    <w:rsid w:val="00B80A4B"/>
    <w:rsid w:val="00B86F96"/>
    <w:rsid w:val="00B922D4"/>
    <w:rsid w:val="00BB7BCC"/>
    <w:rsid w:val="00BE0F6A"/>
    <w:rsid w:val="00BE30F3"/>
    <w:rsid w:val="00BE6CA2"/>
    <w:rsid w:val="00C01E1D"/>
    <w:rsid w:val="00C05769"/>
    <w:rsid w:val="00C25105"/>
    <w:rsid w:val="00C53A87"/>
    <w:rsid w:val="00C57532"/>
    <w:rsid w:val="00C77804"/>
    <w:rsid w:val="00CD1AD5"/>
    <w:rsid w:val="00CD32A4"/>
    <w:rsid w:val="00CF062C"/>
    <w:rsid w:val="00D23B07"/>
    <w:rsid w:val="00D340F9"/>
    <w:rsid w:val="00D510C3"/>
    <w:rsid w:val="00D57892"/>
    <w:rsid w:val="00D92E77"/>
    <w:rsid w:val="00D97DC3"/>
    <w:rsid w:val="00DC1C7D"/>
    <w:rsid w:val="00DE1085"/>
    <w:rsid w:val="00DF2EAB"/>
    <w:rsid w:val="00E31935"/>
    <w:rsid w:val="00E32C0B"/>
    <w:rsid w:val="00E35657"/>
    <w:rsid w:val="00E54E19"/>
    <w:rsid w:val="00E63790"/>
    <w:rsid w:val="00E72E80"/>
    <w:rsid w:val="00EB6878"/>
    <w:rsid w:val="00EE5DFB"/>
    <w:rsid w:val="00EF42E2"/>
    <w:rsid w:val="00EF6C1E"/>
    <w:rsid w:val="00F03DB8"/>
    <w:rsid w:val="00F045D1"/>
    <w:rsid w:val="00F210CE"/>
    <w:rsid w:val="00F214AE"/>
    <w:rsid w:val="00F22EE8"/>
    <w:rsid w:val="00F70E5C"/>
    <w:rsid w:val="00F85050"/>
    <w:rsid w:val="00F85235"/>
    <w:rsid w:val="00FA7C58"/>
    <w:rsid w:val="00FB5556"/>
    <w:rsid w:val="00FF2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E1D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C01E1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1E1D"/>
    <w:rPr>
      <w:rFonts w:ascii="宋体" w:eastAsia="宋体" w:hAnsi="宋体" w:cs="宋体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rsid w:val="00C01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01E1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01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01E1D"/>
    <w:rPr>
      <w:rFonts w:cs="Times New Roman"/>
      <w:sz w:val="18"/>
      <w:szCs w:val="18"/>
    </w:rPr>
  </w:style>
  <w:style w:type="character" w:customStyle="1" w:styleId="published-in">
    <w:name w:val="published-in"/>
    <w:basedOn w:val="DefaultParagraphFont"/>
    <w:uiPriority w:val="99"/>
    <w:rsid w:val="00C01E1D"/>
    <w:rPr>
      <w:rFonts w:cs="Times New Roman"/>
    </w:rPr>
  </w:style>
  <w:style w:type="character" w:customStyle="1" w:styleId="1">
    <w:name w:val="标题1"/>
    <w:basedOn w:val="DefaultParagraphFont"/>
    <w:uiPriority w:val="99"/>
    <w:rsid w:val="00C01E1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D1AD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110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7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136</Words>
  <Characters>778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shangxin song</dc:creator>
  <cp:keywords/>
  <dc:description/>
  <cp:lastModifiedBy>微软用户</cp:lastModifiedBy>
  <cp:revision>7</cp:revision>
  <cp:lastPrinted>2015-04-27T02:13:00Z</cp:lastPrinted>
  <dcterms:created xsi:type="dcterms:W3CDTF">2017-09-24T13:25:00Z</dcterms:created>
  <dcterms:modified xsi:type="dcterms:W3CDTF">2017-09-25T01:56:00Z</dcterms:modified>
</cp:coreProperties>
</file>